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leftChars="100"/>
        <w:jc w:val="center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（表）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14</w:t>
      </w:r>
      <w:r>
        <w:rPr>
          <w:rFonts w:hint="eastAsia" w:ascii="ＭＳ 明朝" w:hAnsi="ＭＳ 明朝" w:eastAsia="ＭＳ 明朝"/>
          <w:kern w:val="2"/>
          <w:sz w:val="24"/>
        </w:rPr>
        <w:t>号</w:t>
      </w:r>
    </w:p>
    <w:p>
      <w:pPr>
        <w:pStyle w:val="0"/>
        <w:ind w:right="240" w:rightChars="100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right="240" w:rightChars="100"/>
        <w:jc w:val="right"/>
      </w:pPr>
    </w:p>
    <w:p>
      <w:pPr>
        <w:pStyle w:val="0"/>
        <w:ind w:firstLine="240" w:firstLineChars="1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（宛先）伊勢市長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不動産情報提供者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事業者名　　　　　　　　　　　　　　　</w:t>
      </w:r>
    </w:p>
    <w:p>
      <w:pPr>
        <w:pStyle w:val="0"/>
        <w:wordWrap w:val="0"/>
        <w:ind w:right="53" w:rightChars="22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代表者名　　　　　　　　　　　　　　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ind w:left="240" w:leftChars="100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不動産情報提供書</w:t>
      </w:r>
    </w:p>
    <w:p>
      <w:pPr>
        <w:pStyle w:val="0"/>
        <w:jc w:val="both"/>
      </w:pPr>
    </w:p>
    <w:p>
      <w:pPr>
        <w:pStyle w:val="0"/>
        <w:ind w:left="240" w:leftChars="100" w:firstLine="240" w:firstLineChars="1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　年　　月　　日付け（情報提供依頼番号第　　号）で依頼のありました件について、伊勢市企業立地マッチング促進事業実施</w:t>
      </w:r>
      <w:r>
        <w:rPr>
          <w:rFonts w:hint="eastAsia" w:ascii="ＭＳ 明朝" w:hAnsi="ＭＳ 明朝" w:eastAsia="ＭＳ 明朝"/>
          <w:kern w:val="0"/>
          <w:sz w:val="24"/>
        </w:rPr>
        <w:t>要領</w:t>
      </w:r>
      <w:r>
        <w:rPr>
          <w:rFonts w:hint="eastAsia" w:ascii="ＭＳ 明朝" w:hAnsi="ＭＳ 明朝" w:eastAsia="ＭＳ 明朝"/>
          <w:kern w:val="2"/>
          <w:sz w:val="24"/>
        </w:rPr>
        <w:t>第１７の１の規定により、次のとおり不動産情報を報告します。</w:t>
      </w:r>
    </w:p>
    <w:p>
      <w:pPr>
        <w:pStyle w:val="0"/>
        <w:jc w:val="both"/>
      </w:pPr>
    </w:p>
    <w:p>
      <w:pPr>
        <w:pStyle w:val="0"/>
        <w:ind w:left="240" w:leftChars="1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１　不動産情報の有無</w:t>
      </w:r>
    </w:p>
    <w:p>
      <w:pPr>
        <w:pStyle w:val="0"/>
        <w:ind w:left="480" w:leftChars="200" w:firstLine="248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有　・　無</w:t>
      </w:r>
    </w:p>
    <w:p>
      <w:pPr>
        <w:pStyle w:val="0"/>
        <w:jc w:val="both"/>
      </w:pPr>
    </w:p>
    <w:p>
      <w:pPr>
        <w:pStyle w:val="0"/>
        <w:ind w:left="240" w:leftChars="1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２　不動産情報の内容</w:t>
      </w:r>
    </w:p>
    <w:p>
      <w:pPr>
        <w:pStyle w:val="0"/>
        <w:ind w:left="480" w:leftChars="200" w:firstLine="248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裏面のとおり</w:t>
      </w:r>
    </w:p>
    <w:p>
      <w:pPr>
        <w:pStyle w:val="0"/>
        <w:jc w:val="both"/>
      </w:pPr>
    </w:p>
    <w:p>
      <w:pPr>
        <w:pStyle w:val="0"/>
        <w:ind w:left="240" w:leftChars="1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３　添付書類</w:t>
      </w:r>
    </w:p>
    <w:p>
      <w:pPr>
        <w:pStyle w:val="0"/>
        <w:ind w:left="480" w:leftChars="200" w:firstLine="248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媒介契約書の写し</w:t>
      </w:r>
    </w:p>
    <w:p>
      <w:pPr>
        <w:pStyle w:val="0"/>
        <w:ind w:left="240" w:leftChars="10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br w:type="page"/>
      </w:r>
      <w:r>
        <w:rPr>
          <w:rFonts w:hint="eastAsia" w:ascii="ＭＳ 明朝" w:hAnsi="ＭＳ 明朝" w:eastAsia="ＭＳ 明朝"/>
          <w:kern w:val="2"/>
          <w:sz w:val="24"/>
        </w:rPr>
        <w:t>（裏）</w:t>
      </w:r>
    </w:p>
    <w:tbl>
      <w:tblPr>
        <w:tblStyle w:val="11"/>
        <w:tblW w:w="0" w:type="auto"/>
        <w:tblInd w:w="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32"/>
        <w:gridCol w:w="6917"/>
      </w:tblGrid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不動産情報提供者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事業者名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代表者名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担当者名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ＦＡＸ番号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電子メールアドレス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市の依頼年月日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物件名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不動産の所在地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用途地域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面積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希望価格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売却等予定時期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現況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その他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firstLine="240" w:firstLineChars="1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備考　上記の内容は、このまま企業に提供します。</w:t>
      </w:r>
    </w:p>
    <w:sectPr>
      <w:pgSz w:w="11906" w:h="16838"/>
      <w:pgMar w:top="1247" w:right="1247" w:bottom="1247" w:left="1247" w:header="851" w:footer="992" w:gutter="0"/>
      <w:cols w:space="720"/>
      <w:textDirection w:val="lrTb"/>
      <w:docGrid w:type="linesAndChars" w:linePitch="478" w:charSpace="1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HorizontalSpacing w:val="124"/>
  <w:drawingGridVerticalSpacing w:val="23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53" w:hanging="253" w:hangingChars="110"/>
    </w:p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ゴシック" w:hAnsi="ＭＳ ゴシック" w:eastAsia="ＭＳ ゴシック"/>
      <w:sz w:val="24"/>
    </w:rPr>
  </w:style>
  <w:style w:type="paragraph" w:styleId="17">
    <w:name w:val="Body Text Indent 2"/>
    <w:basedOn w:val="0"/>
    <w:next w:val="17"/>
    <w:link w:val="18"/>
    <w:uiPriority w:val="0"/>
    <w:pPr>
      <w:ind w:firstLine="230" w:firstLineChars="100"/>
    </w:pPr>
  </w:style>
  <w:style w:type="character" w:styleId="18" w:customStyle="1">
    <w:name w:val="本文インデント 2 (文字)"/>
    <w:basedOn w:val="10"/>
    <w:next w:val="18"/>
    <w:link w:val="17"/>
    <w:uiPriority w:val="0"/>
    <w:qFormat/>
    <w:rPr>
      <w:rFonts w:ascii="ＭＳ ゴシック" w:hAnsi="ＭＳ ゴシック" w:eastAsia="ＭＳ ゴシック"/>
      <w:sz w:val="24"/>
    </w:rPr>
  </w:style>
  <w:style w:type="paragraph" w:styleId="19">
    <w:name w:val="Body Text Indent 3"/>
    <w:basedOn w:val="0"/>
    <w:next w:val="19"/>
    <w:link w:val="20"/>
    <w:uiPriority w:val="0"/>
    <w:pPr>
      <w:ind w:left="230" w:hanging="230" w:hangingChars="100"/>
    </w:pPr>
  </w:style>
  <w:style w:type="character" w:styleId="20" w:customStyle="1">
    <w:name w:val="本文インデント 3 (文字)"/>
    <w:basedOn w:val="10"/>
    <w:next w:val="20"/>
    <w:link w:val="19"/>
    <w:uiPriority w:val="0"/>
    <w:qFormat/>
    <w:rPr>
      <w:rFonts w:ascii="ＭＳ ゴシック" w:hAnsi="ＭＳ ゴシック" w:eastAsia="ＭＳ ゴシック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5" w:customStyle="1">
    <w:name w:val="Note Heading"/>
    <w:basedOn w:val="0"/>
    <w:next w:val="0"/>
    <w:link w:val="26"/>
    <w:uiPriority w:val="0"/>
    <w:qFormat/>
    <w:pPr>
      <w:jc w:val="center"/>
    </w:pPr>
  </w:style>
  <w:style w:type="character" w:styleId="26" w:customStyle="1">
    <w:name w:val="記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qFormat/>
    <w:rPr>
      <w:b w:val="1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/>
      <w:sz w:val="18"/>
    </w:rPr>
  </w:style>
  <w:style w:type="character" w:styleId="35" w:customStyle="1">
    <w:name w:val="吹き出し (文字)"/>
    <w:basedOn w:val="10"/>
    <w:next w:val="35"/>
    <w:link w:val="34"/>
    <w:uiPriority w:val="0"/>
    <w:qFormat/>
    <w:rPr>
      <w:rFonts w:ascii="Arial" w:hAnsi="Arial" w:eastAsia="ＭＳ ゴシック"/>
      <w:kern w:val="2"/>
      <w:sz w:val="18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1</Words>
  <Characters>270</Characters>
  <Application>JUST Note</Application>
  <Lines>64</Lines>
  <Paragraphs>34</Paragraphs>
  <Company>尼崎市</Company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尼崎市企業立地マッチング促進事業実施要綱</dc:title>
  <dc:creator>情報政策課</dc:creator>
  <cp:lastModifiedBy>中谷　さつき</cp:lastModifiedBy>
  <cp:lastPrinted>2010-01-28T19:59:00Z</cp:lastPrinted>
  <dcterms:created xsi:type="dcterms:W3CDTF">2011-08-11T13:10:00Z</dcterms:created>
  <dcterms:modified xsi:type="dcterms:W3CDTF">2017-09-12T07:07:33Z</dcterms:modified>
  <cp:revision>7</cp:revision>
</cp:coreProperties>
</file>