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５号認定売上高計算表（イー②）</w:t>
      </w:r>
    </w:p>
    <w:p>
      <w:pPr>
        <w:pStyle w:val="0"/>
        <w:widowControl w:val="1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事業が属する業種毎の最近１年間の売上高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16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指定業種における産業分類番号は、日本標準産業分類（平成１９年１１月改定）の細分類にて判断すること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本様式は，指定業種と指定業種以外の業種を営んでいる場合　　　　　　　</w:t>
      </w:r>
      <w:r>
        <w:rPr>
          <w:rFonts w:hint="eastAsia" w:ascii="ＭＳ ゴシック" w:hAnsi="ＭＳ ゴシック" w:eastAsia="ＭＳ ゴシック"/>
          <w:b w:val="1"/>
          <w:sz w:val="1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16"/>
        </w:rPr>
        <w:t>　　　　　　　　　　　　</w:t>
      </w:r>
    </w:p>
    <w:tbl>
      <w:tblPr>
        <w:tblStyle w:val="11"/>
        <w:tblW w:w="9020" w:type="dxa"/>
        <w:jc w:val="left"/>
        <w:tblInd w:w="0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620"/>
        <w:gridCol w:w="1922"/>
        <w:gridCol w:w="2126"/>
        <w:gridCol w:w="3260"/>
        <w:gridCol w:w="1092"/>
      </w:tblGrid>
      <w:tr>
        <w:trPr>
          <w:trHeight w:val="474" w:hRule="atLeast"/>
        </w:trPr>
        <w:tc>
          <w:tcPr>
            <w:tcW w:w="620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4048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32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092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474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32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2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uble" w:color="00000A" w:sz="6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4668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100.0 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sz w:val="22"/>
        </w:rPr>
        <w:t>２</w:t>
      </w:r>
      <w:r>
        <w:rPr>
          <w:rFonts w:hint="eastAsia" w:ascii="ＭＳ ゴシック" w:hAnsi="ＭＳ ゴシック" w:eastAsia="ＭＳ ゴシック"/>
          <w:b w:val="1"/>
          <w:sz w:val="22"/>
        </w:rPr>
        <w:t>　</w:t>
      </w:r>
      <w:r>
        <w:rPr>
          <w:rFonts w:hint="default" w:ascii="ＭＳ ゴシック" w:hAnsi="ＭＳ ゴシック" w:eastAsia="ＭＳ ゴシック"/>
          <w:b w:val="1"/>
          <w:sz w:val="22"/>
        </w:rPr>
        <w:t>最近３か月間と前年同期の売上高の状況</w:t>
      </w:r>
      <w:r>
        <w:rPr>
          <w:rFonts w:hint="default" w:ascii="ＭＳ ゴシック" w:hAnsi="ＭＳ ゴシック" w:eastAsia="ＭＳ ゴシック"/>
          <w:b w:val="1"/>
          <w:sz w:val="22"/>
        </w:rPr>
        <w:t xml:space="preserve">  </w:t>
      </w:r>
      <w:r>
        <w:rPr>
          <w:rFonts w:hint="default" w:ascii="ＭＳ ゴシック" w:hAnsi="ＭＳ ゴシック" w:eastAsia="ＭＳ ゴシック"/>
          <w:b w:val="1"/>
          <w:sz w:val="24"/>
        </w:rPr>
        <w:t xml:space="preserve">                             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</w:p>
    <w:tbl>
      <w:tblPr>
        <w:tblStyle w:val="11"/>
        <w:tblW w:w="9450" w:type="dxa"/>
        <w:jc w:val="left"/>
        <w:tblInd w:w="-10" w:type="dxa"/>
        <w:tblBorders>
          <w:top w:val="single" w:color="00000A" w:sz="8" w:space="0"/>
          <w:left w:val="single" w:color="00000A" w:sz="8" w:space="0"/>
          <w:bottom w:val="single" w:color="00000A" w:sz="8" w:space="0"/>
          <w:right w:val="single" w:color="00000A" w:sz="8" w:space="0"/>
          <w:insideH w:val="single" w:color="00000A" w:sz="8" w:space="0"/>
          <w:insideV w:val="single" w:color="00000A" w:sz="8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630"/>
        <w:gridCol w:w="2205"/>
        <w:gridCol w:w="2205"/>
        <w:gridCol w:w="2205"/>
        <w:gridCol w:w="2205"/>
      </w:tblGrid>
      <w:tr>
        <w:trPr>
          <w:trHeight w:val="308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月</w:t>
            </w:r>
          </w:p>
        </w:tc>
        <w:tc>
          <w:tcPr>
            <w:tcW w:w="441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企　　業　　全　　体</w:t>
            </w:r>
          </w:p>
        </w:tc>
        <w:tc>
          <w:tcPr>
            <w:tcW w:w="4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指定業種</w:t>
            </w:r>
          </w:p>
        </w:tc>
      </w:tr>
      <w:tr>
        <w:trPr>
          <w:trHeight w:val="22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b w:val="1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0"/>
              </w:rPr>
              <w:t>細分類（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0"/>
              </w:rPr>
              <w:t>当年（　　　年）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0"/>
              </w:rPr>
              <w:t>前年（　　　年）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0"/>
              </w:rPr>
              <w:t>当年（　　　年）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0"/>
              </w:rPr>
              <w:t>前年（　　　年）</w:t>
            </w:r>
          </w:p>
        </w:tc>
      </w:tr>
      <w:tr>
        <w:trPr>
          <w:trHeight w:val="397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2"/>
              </w:rPr>
              <w:t>　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2"/>
              </w:rPr>
              <w:t>　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0"/>
                <w:sz w:val="22"/>
              </w:rPr>
              <w:t>　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合計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【Ａ’】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【Ｂ’】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【Ａ】</w:t>
            </w: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　　　　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【Ｂ】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　　　　　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３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最近３か月間の売上高と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1"/>
        </w:rPr>
        <w:t>企業全体の売上高に占める指定業種の売上高の割</w:t>
      </w:r>
      <w:r>
        <w:rPr>
          <w:rFonts w:hint="eastAsia" w:ascii="ＭＳ ゴシック" w:hAnsi="ＭＳ ゴシック" w:eastAsia="ＭＳ ゴシック"/>
          <w:b w:val="1"/>
          <w:color w:val="000000"/>
          <w:spacing w:val="1"/>
          <w:kern w:val="0"/>
          <w:sz w:val="21"/>
        </w:rPr>
        <w:t>合</w:t>
      </w:r>
    </w:p>
    <w:tbl>
      <w:tblPr>
        <w:tblStyle w:val="17"/>
        <w:tblW w:w="912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855"/>
        <w:gridCol w:w="4268"/>
      </w:tblGrid>
      <w:tr>
        <w:trPr/>
        <w:tc>
          <w:tcPr>
            <w:tcW w:w="48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指定業種の最近３か月間の売上高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【Ａ】</w:t>
            </w:r>
          </w:p>
        </w:tc>
        <w:tc>
          <w:tcPr>
            <w:tcW w:w="426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8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企業全体の最近３か月間の売上高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【Ａ’】</w:t>
            </w:r>
          </w:p>
        </w:tc>
        <w:tc>
          <w:tcPr>
            <w:tcW w:w="426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855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pacing w:val="16"/>
                <w:kern w:val="0"/>
                <w:sz w:val="22"/>
              </w:rPr>
              <w:t>最近３か月間における企業全体の</w:t>
            </w:r>
          </w:p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pacing w:val="16"/>
                <w:kern w:val="0"/>
                <w:sz w:val="22"/>
              </w:rPr>
              <w:t>売上高に占める指定業種の売上高の割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pacing w:val="1"/>
                <w:kern w:val="0"/>
                <w:sz w:val="22"/>
              </w:rPr>
              <w:t>合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/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【Ａ’】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</w:p>
        </w:tc>
        <w:tc>
          <w:tcPr>
            <w:tcW w:w="4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４　最近３か月間の前年同期の売上高</w:t>
      </w:r>
    </w:p>
    <w:tbl>
      <w:tblPr>
        <w:tblStyle w:val="17"/>
        <w:tblW w:w="912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923"/>
        <w:gridCol w:w="4200"/>
      </w:tblGrid>
      <w:tr>
        <w:trPr/>
        <w:tc>
          <w:tcPr>
            <w:tcW w:w="492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指定業種の最近３か月間の前年同期の</w:t>
            </w:r>
          </w:p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売上高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923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企業全体の最近３か月間の前年同期の</w:t>
            </w:r>
          </w:p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売上高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【Ｂ’】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（１）最近３か月間の指定業種の売上高の減少率</w:t>
      </w:r>
    </w:p>
    <w:tbl>
      <w:tblPr>
        <w:tblStyle w:val="11"/>
        <w:tblW w:w="9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974"/>
        <w:gridCol w:w="1470"/>
        <w:gridCol w:w="1680"/>
      </w:tblGrid>
      <w:tr>
        <w:trPr/>
        <w:tc>
          <w:tcPr>
            <w:tcW w:w="5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円　－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円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円</w:t>
            </w: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（２）最近３か月間の企業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全体の売上高の減少率</w:t>
      </w:r>
    </w:p>
    <w:tbl>
      <w:tblPr>
        <w:tblStyle w:val="11"/>
        <w:tblW w:w="9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974"/>
        <w:gridCol w:w="1470"/>
        <w:gridCol w:w="1680"/>
      </w:tblGrid>
      <w:tr>
        <w:trPr/>
        <w:tc>
          <w:tcPr>
            <w:tcW w:w="5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【Ｂ’】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円　－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【Ａ’】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【Ｂ’】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円</w:t>
            </w: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leftChars="0" w:right="42" w:rightChars="0" w:firstLine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申請者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住　所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氏　名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widowControl w:val="1"/>
        <w:ind w:left="701" w:hanging="701" w:hangingChars="292"/>
        <w:jc w:val="left"/>
        <w:rPr>
          <w:rFonts w:hint="eastAsia" w:ascii="ＭＳ ゴシック" w:hAnsi="ＭＳ ゴシック" w:eastAsia="ＭＳ ゴシック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2</Pages>
  <Words>5</Words>
  <Characters>539</Characters>
  <Application>JUST Note</Application>
  <Lines>628</Lines>
  <Paragraphs>96</Paragraphs>
  <Company>伊勢市</Company>
  <CharactersWithSpaces>814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 那奈</dc:creator>
  <cp:lastModifiedBy>齊藤 那奈</cp:lastModifiedBy>
  <dcterms:created xsi:type="dcterms:W3CDTF">2024-11-13T06:26:00Z</dcterms:created>
  <dcterms:modified xsi:type="dcterms:W3CDTF">2024-11-14T09:28:58Z</dcterms:modified>
  <cp:revision>1</cp:revision>
</cp:coreProperties>
</file>