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A9B" w:rsidRDefault="00E04DB4" w:rsidP="00E04DB4">
      <w:pPr>
        <w:spacing w:line="360" w:lineRule="auto"/>
        <w:ind w:right="240"/>
        <w:jc w:val="right"/>
      </w:pPr>
      <w:r>
        <w:t xml:space="preserve">令和　　年　　月　　日　</w:t>
      </w:r>
    </w:p>
    <w:p w:rsidR="006B6A9B" w:rsidRDefault="006B6A9B">
      <w:pPr>
        <w:spacing w:line="360" w:lineRule="auto"/>
        <w:jc w:val="right"/>
      </w:pPr>
    </w:p>
    <w:p w:rsidR="006B6A9B" w:rsidRDefault="00E04DB4">
      <w:pPr>
        <w:jc w:val="center"/>
      </w:pPr>
      <w:r>
        <w:t>誓約書</w:t>
      </w:r>
    </w:p>
    <w:p w:rsidR="006B6A9B" w:rsidRDefault="006B6A9B">
      <w:pPr>
        <w:spacing w:line="360" w:lineRule="auto"/>
        <w:jc w:val="left"/>
      </w:pPr>
    </w:p>
    <w:p w:rsidR="006B6A9B" w:rsidRDefault="00E04DB4">
      <w:pPr>
        <w:ind w:firstLine="240"/>
        <w:jc w:val="left"/>
      </w:pPr>
      <w:r>
        <w:t>伊勢市長　鈴木　健一　様</w:t>
      </w:r>
    </w:p>
    <w:p w:rsidR="006B6A9B" w:rsidRDefault="006B6A9B">
      <w:pPr>
        <w:jc w:val="center"/>
      </w:pPr>
    </w:p>
    <w:p w:rsidR="006B6A9B" w:rsidRDefault="00E04DB4">
      <w:pPr>
        <w:spacing w:line="360" w:lineRule="auto"/>
        <w:jc w:val="left"/>
      </w:pPr>
      <w:r>
        <w:t xml:space="preserve">　　　　　　　　　　　　　　　</w:t>
      </w:r>
      <w:bookmarkStart w:id="0" w:name="_GoBack"/>
      <w:bookmarkEnd w:id="0"/>
      <w:r>
        <w:t xml:space="preserve">　　　住　所　</w:t>
      </w:r>
    </w:p>
    <w:p w:rsidR="006B6A9B" w:rsidRDefault="00E04DB4">
      <w:pPr>
        <w:spacing w:line="360" w:lineRule="auto"/>
        <w:jc w:val="left"/>
      </w:pPr>
      <w:r>
        <w:t xml:space="preserve">　　　　　　　　　　　　　</w:t>
      </w:r>
      <w:r>
        <w:t xml:space="preserve">      </w:t>
      </w:r>
      <w:r>
        <w:t xml:space="preserve">　　氏　名　</w:t>
      </w:r>
    </w:p>
    <w:p w:rsidR="006B6A9B" w:rsidRDefault="006B6A9B">
      <w:pPr>
        <w:spacing w:line="360" w:lineRule="auto"/>
        <w:ind w:left="3360" w:firstLine="960"/>
        <w:jc w:val="left"/>
      </w:pPr>
    </w:p>
    <w:p w:rsidR="006B6A9B" w:rsidRDefault="00E04DB4">
      <w:pPr>
        <w:spacing w:line="360" w:lineRule="auto"/>
        <w:jc w:val="left"/>
      </w:pPr>
      <w:r>
        <w:t xml:space="preserve">　私は、伊勢市創業・移転促進補助金の交付を申請するにあたり、下記の事項に該当するとき補助金を全額返還しなければならないことに同意いたします。</w:t>
      </w:r>
    </w:p>
    <w:p w:rsidR="006B6A9B" w:rsidRDefault="00E04DB4">
      <w:pPr>
        <w:spacing w:line="360" w:lineRule="auto"/>
        <w:jc w:val="center"/>
      </w:pPr>
      <w:r>
        <w:t>記</w:t>
      </w:r>
    </w:p>
    <w:p w:rsidR="006B6A9B" w:rsidRDefault="00E04DB4">
      <w:pPr>
        <w:spacing w:line="360" w:lineRule="auto"/>
        <w:ind w:left="360" w:hanging="360"/>
        <w:jc w:val="left"/>
      </w:pPr>
      <w:r>
        <w:t>１　伊勢市創業・移転促進補助金交付要綱の内容を理解し、規定に違反したとき又は申請内容に虚偽があったとき。</w:t>
      </w:r>
    </w:p>
    <w:p w:rsidR="006B6A9B" w:rsidRDefault="006B6A9B">
      <w:pPr>
        <w:spacing w:line="360" w:lineRule="auto"/>
        <w:jc w:val="left"/>
      </w:pPr>
    </w:p>
    <w:p w:rsidR="006B6A9B" w:rsidRDefault="00E04DB4">
      <w:pPr>
        <w:spacing w:line="360" w:lineRule="auto"/>
        <w:ind w:left="360" w:hanging="360"/>
        <w:jc w:val="left"/>
      </w:pPr>
      <w:r>
        <w:t>２　同要綱第７条のとおり、事業を開始した日の属する年度の翌年度の４月１日から本市に３年以上住所又は本店を有し、継続して事業を行うこととし、このことを遵守できないとき。</w:t>
      </w:r>
    </w:p>
    <w:p w:rsidR="006B6A9B" w:rsidRDefault="006B6A9B">
      <w:pPr>
        <w:spacing w:line="360" w:lineRule="auto"/>
        <w:jc w:val="left"/>
      </w:pPr>
    </w:p>
    <w:p w:rsidR="006B6A9B" w:rsidRDefault="006B6A9B">
      <w:pPr>
        <w:spacing w:line="360" w:lineRule="auto"/>
        <w:ind w:left="360" w:hanging="360"/>
        <w:jc w:val="left"/>
      </w:pPr>
    </w:p>
    <w:p w:rsidR="006B6A9B" w:rsidRDefault="006B6A9B">
      <w:pPr>
        <w:spacing w:line="360" w:lineRule="auto"/>
        <w:ind w:left="360" w:hanging="360"/>
        <w:jc w:val="left"/>
      </w:pPr>
    </w:p>
    <w:p w:rsidR="006B6A9B" w:rsidRDefault="006B6A9B">
      <w:pPr>
        <w:spacing w:line="360" w:lineRule="auto"/>
        <w:ind w:left="360" w:hanging="360"/>
        <w:jc w:val="left"/>
      </w:pPr>
    </w:p>
    <w:p w:rsidR="006B6A9B" w:rsidRDefault="006B6A9B">
      <w:pPr>
        <w:spacing w:line="360" w:lineRule="auto"/>
        <w:ind w:left="360" w:hanging="360"/>
        <w:jc w:val="left"/>
      </w:pPr>
    </w:p>
    <w:p w:rsidR="006B6A9B" w:rsidRDefault="00E04DB4">
      <w:pPr>
        <w:spacing w:line="360" w:lineRule="auto"/>
        <w:ind w:left="360" w:hanging="360"/>
        <w:jc w:val="left"/>
      </w:pPr>
      <w:r>
        <w:rPr>
          <w:noProof/>
        </w:rPr>
        <mc:AlternateContent>
          <mc:Choice Requires="wps">
            <w:drawing>
              <wp:anchor distT="0" distB="19050" distL="114300" distR="142875" simplePos="0" relativeHeight="2" behindDoc="1" locked="0" layoutInCell="1" allowOverlap="1">
                <wp:simplePos x="0" y="0"/>
                <wp:positionH relativeFrom="column">
                  <wp:posOffset>-1905</wp:posOffset>
                </wp:positionH>
                <wp:positionV relativeFrom="paragraph">
                  <wp:posOffset>204470</wp:posOffset>
                </wp:positionV>
                <wp:extent cx="5459095" cy="127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458320" cy="72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7BC247F" id="直線コネクタ 1" o:spid="_x0000_s1026" style="position:absolute;left:0;text-align:left;z-index:-503316478;visibility:visible;mso-wrap-style:square;mso-wrap-distance-left:9pt;mso-wrap-distance-top:0;mso-wrap-distance-right:11.25pt;mso-wrap-distance-bottom:1.5pt;mso-position-horizontal:absolute;mso-position-horizontal-relative:text;mso-position-vertical:absolute;mso-position-vertical-relative:text" from="-.15pt,16.1pt" to="429.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" strokeweight=".18mm">
                <v:stroke joinstyle="miter"/>
              </v:line>
            </w:pict>
          </mc:Fallback>
        </mc:AlternateContent>
      </w:r>
    </w:p>
    <w:p w:rsidR="006B6A9B" w:rsidRDefault="00E04DB4">
      <w:pPr>
        <w:spacing w:line="360" w:lineRule="auto"/>
        <w:ind w:left="300" w:hanging="300"/>
        <w:jc w:val="left"/>
        <w:rPr>
          <w:sz w:val="20"/>
        </w:rPr>
      </w:pPr>
      <w:r>
        <w:rPr>
          <w:sz w:val="20"/>
        </w:rPr>
        <w:t>伊勢市・創業・移転促進補助金要綱抜粋</w:t>
      </w:r>
    </w:p>
    <w:p w:rsidR="006B6A9B" w:rsidRDefault="00E04DB4">
      <w:pPr>
        <w:spacing w:line="480" w:lineRule="atLeast"/>
        <w:ind w:left="240" w:hanging="240"/>
        <w:rPr>
          <w:rFonts w:cs="ＭＳ 明朝"/>
          <w:color w:val="000000"/>
          <w:sz w:val="18"/>
        </w:rPr>
      </w:pPr>
      <w:r>
        <w:rPr>
          <w:rFonts w:cs="ＭＳ 明朝"/>
          <w:color w:val="000000"/>
          <w:sz w:val="18"/>
        </w:rPr>
        <w:t>第７条　規則第６条第１項第４号の規定により付す補助金の交付の条件は、事業を開始した日の属する年度の翌年度の４月１日から本市に３年以上住所又は本店を有し、継続して事業を行うこととする。</w:t>
      </w:r>
    </w:p>
    <w:sectPr w:rsidR="006B6A9B">
      <w:pgSz w:w="11906" w:h="16838"/>
      <w:pgMar w:top="1418" w:right="1701" w:bottom="1134" w:left="1701" w:header="0" w:footer="0" w:gutter="0"/>
      <w:cols w:space="720"/>
      <w:formProt w:val="0"/>
      <w:docGrid w:type="lines"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2"/>
  </w:compat>
  <w:rsids>
    <w:rsidRoot w:val="006B6A9B"/>
    <w:rsid w:val="006B6A9B"/>
    <w:rsid w:val="00E04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7F2AB7"/>
  <w15:docId w15:val="{CE4D7AED-5FE1-42DF-A3BC-11A4AC5D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DejaVu Sans"/>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Pr>
      <w:rFonts w:ascii="Arial" w:eastAsia="ＭＳ ゴシック" w:hAnsi="Arial" w:cs="DejaVu Sans"/>
      <w:sz w:val="18"/>
      <w:szCs w:val="18"/>
    </w:rPr>
  </w:style>
  <w:style w:type="character" w:customStyle="1" w:styleId="a4">
    <w:name w:val="ヘッダー (文字)"/>
    <w:basedOn w:val="a0"/>
    <w:qFormat/>
  </w:style>
  <w:style w:type="character" w:customStyle="1" w:styleId="a5">
    <w:name w:val="フッター (文字)"/>
    <w:basedOn w:val="a0"/>
    <w:qFormat/>
  </w:style>
  <w:style w:type="paragraph" w:customStyle="1" w:styleId="Heading">
    <w:name w:val="Heading"/>
    <w:basedOn w:val="a"/>
    <w:next w:val="a6"/>
    <w:qFormat/>
    <w:pPr>
      <w:keepNext/>
      <w:spacing w:before="240" w:after="120"/>
    </w:pPr>
    <w:rPr>
      <w:rFonts w:ascii="Liberation Sans" w:eastAsia="DejaVu Sans" w:hAnsi="Liberation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Cs w:val="24"/>
    </w:rPr>
  </w:style>
  <w:style w:type="paragraph" w:customStyle="1" w:styleId="Index">
    <w:name w:val="Index"/>
    <w:basedOn w:val="a"/>
    <w:qFormat/>
    <w:pPr>
      <w:suppressLineNumbers/>
    </w:pPr>
  </w:style>
  <w:style w:type="paragraph" w:styleId="a9">
    <w:name w:val="Balloon Text"/>
    <w:basedOn w:val="a"/>
    <w:qFormat/>
    <w:rPr>
      <w:rFonts w:ascii="Arial" w:eastAsia="ＭＳ ゴシック" w:hAnsi="Arial"/>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61</Words>
  <Characters>351</Characters>
  <Application>Microsoft Office Word</Application>
  <DocSecurity>0</DocSecurity>
  <Lines>2</Lines>
  <Paragraphs>1</Paragraphs>
  <ScaleCrop>false</ScaleCrop>
  <Company>伊勢市</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雄斗</dc:creator>
  <dc:description/>
  <cp:lastModifiedBy>立花　健太</cp:lastModifiedBy>
  <cp:revision>12</cp:revision>
  <cp:lastPrinted>2019-09-24T06:38:00Z</cp:lastPrinted>
  <dcterms:created xsi:type="dcterms:W3CDTF">2019-04-02T09:02:00Z</dcterms:created>
  <dcterms:modified xsi:type="dcterms:W3CDTF">2022-03-24T10:47:00Z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伊勢市</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