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伊勢市地域生活支援拠点等事業費請求書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5880" w:firstLine="84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（宛先）伊勢市長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3360" w:firstLine="84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請求者　所在地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　　　　名称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　　　　代表者職・氏名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以下のとおり請求します。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  <w:u w:val="single" w:color="auto"/>
        </w:rPr>
      </w:pPr>
      <w:r>
        <w:rPr>
          <w:rFonts w:hint="eastAsia" w:ascii="BIZ UDゴシック" w:hAnsi="BIZ UDゴシック" w:eastAsia="BIZ UDゴシック"/>
          <w:b w:val="1"/>
          <w:sz w:val="28"/>
          <w:u w:val="single" w:color="auto"/>
        </w:rPr>
        <w:t>請求額　　　　　　　　　　　　　円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請求内訳</w:t>
      </w:r>
    </w:p>
    <w:tbl>
      <w:tblPr>
        <w:tblStyle w:val="1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295"/>
        <w:gridCol w:w="1926"/>
        <w:gridCol w:w="1926"/>
        <w:gridCol w:w="1926"/>
      </w:tblGrid>
      <w:tr>
        <w:trPr>
          <w:trHeight w:val="553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利用者氏名</w:t>
            </w:r>
          </w:p>
        </w:tc>
        <w:tc>
          <w:tcPr>
            <w:tcW w:w="8073" w:type="dxa"/>
            <w:gridSpan w:val="4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4"/>
              </w:rPr>
              <w:t>事業内容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区分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単価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日数等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算定額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緊急時支援コーディネート事業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20,000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人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764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緊急時支援事業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7,000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日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緊急ショートステイ事業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日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57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614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合計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振込口座</w:t>
      </w:r>
    </w:p>
    <w:tbl>
      <w:tblPr>
        <w:tblStyle w:val="1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701"/>
        <w:gridCol w:w="1276"/>
        <w:gridCol w:w="768"/>
        <w:gridCol w:w="649"/>
        <w:gridCol w:w="120"/>
        <w:gridCol w:w="768"/>
        <w:gridCol w:w="105"/>
        <w:gridCol w:w="664"/>
        <w:gridCol w:w="768"/>
        <w:gridCol w:w="769"/>
        <w:gridCol w:w="769"/>
      </w:tblGrid>
      <w:tr>
        <w:trPr>
          <w:trHeight w:val="1258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金融機関名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銀行・信用金庫</w:t>
            </w: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</w:rPr>
              <w:t>農協・漁協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支店名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支店</w:t>
            </w: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</w:rPr>
              <w:t>出張所</w:t>
            </w:r>
          </w:p>
        </w:tc>
      </w:tr>
      <w:tr>
        <w:trPr>
          <w:trHeight w:val="771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口座種別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普通・当座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口座番号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69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69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フリガナ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126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口座名義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4</Words>
  <Characters>190</Characters>
  <Application>JUST Note</Application>
  <Lines>133</Lines>
  <Paragraphs>41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修司</dc:creator>
  <cp:lastModifiedBy>奥野 修司</cp:lastModifiedBy>
  <dcterms:created xsi:type="dcterms:W3CDTF">2024-04-20T14:13:00Z</dcterms:created>
  <dcterms:modified xsi:type="dcterms:W3CDTF">2024-04-20T15:20:34Z</dcterms:modified>
  <cp:revision>2</cp:revision>
</cp:coreProperties>
</file>