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伊勢市長　鈴木　健一　様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kern w:val="0"/>
        </w:rPr>
        <w:t>住所（所在地）</w:t>
      </w:r>
      <w:r>
        <w:rPr>
          <w:rFonts w:hint="default"/>
          <w:kern w:val="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80"/>
          <w:kern w:val="0"/>
          <w:fitText w:val="1440" w:id="1"/>
        </w:rPr>
        <w:t>名称及</w:t>
      </w:r>
      <w:r>
        <w:rPr>
          <w:rFonts w:hint="eastAsia"/>
          <w:kern w:val="0"/>
          <w:fitText w:val="1440" w:id="1"/>
        </w:rPr>
        <w:t>び</w:t>
      </w:r>
      <w:r>
        <w:rPr>
          <w:rFonts w:hint="eastAsia"/>
        </w:rPr>
        <w:tab/>
      </w:r>
      <w:r>
        <w:rPr>
          <w:rFonts w:hint="default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代表者の氏名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暴力団排除に関する誓約書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中小企業等経営強化法に基づく「先端設備等導入計画」を伊勢市から認定を受けるにあたり、次に掲げる事項を誓約します。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40" w:hanging="240" w:hangingChars="100"/>
        <w:jc w:val="left"/>
        <w:rPr>
          <w:rFonts w:hint="default"/>
        </w:rPr>
      </w:pPr>
      <w:r>
        <w:rPr>
          <w:rFonts w:hint="eastAsia"/>
        </w:rPr>
        <w:t>１　暴力団員による不当な行為の防止等に関する法律第２条第２号に規定する暴力団若しくは同条第６号に規定する暴力団員又は暴力団関係者でないことを宣誓します。</w:t>
      </w:r>
    </w:p>
    <w:p>
      <w:pPr>
        <w:pStyle w:val="0"/>
        <w:ind w:left="240" w:hanging="240" w:hangingChars="100"/>
        <w:jc w:val="left"/>
        <w:rPr>
          <w:rFonts w:hint="default"/>
        </w:rPr>
      </w:pPr>
    </w:p>
    <w:p>
      <w:pPr>
        <w:pStyle w:val="0"/>
        <w:ind w:left="240" w:hanging="240" w:hangingChars="10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174</Characters>
  <Application>JUST Note</Application>
  <Lines>21</Lines>
  <Paragraphs>9</Paragraphs>
  <Company>伊勢市</Company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雄斗</dc:creator>
  <cp:lastModifiedBy>野呂　綾子</cp:lastModifiedBy>
  <cp:lastPrinted>2019-06-14T05:19:00Z</cp:lastPrinted>
  <dcterms:created xsi:type="dcterms:W3CDTF">2018-08-13T07:38:00Z</dcterms:created>
  <dcterms:modified xsi:type="dcterms:W3CDTF">2021-06-16T05:14:18Z</dcterms:modified>
  <cp:revision>2</cp:revision>
</cp:coreProperties>
</file>