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84"/>
        <w:jc w:val="left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-509905</wp:posOffset>
                </wp:positionV>
                <wp:extent cx="2632710" cy="3238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63271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国道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23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号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年末年始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ＧＷ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交通規制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207.3pt;height:25.5pt;mso-position-horizontal-relative:text;position:absolute;margin-left:292.25pt;margin-top:-40.15pt;mso-wrap-distance-bottom:0pt;mso-wrap-distance-right:9pt;mso-wrap-distance-top:0pt;v-text-anchor:top;" o:spid="_x0000_s1026" o:allowincell="t" o:allowoverlap="t" filled="t" fillcolor="#ffff00" stroked="t" strokecolor="#000000" strokeweight="1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国道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23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号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年末年始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・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ＧＷ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交通規制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-123825</wp:posOffset>
                </wp:positionV>
                <wp:extent cx="2352675" cy="323850"/>
                <wp:effectExtent l="19685" t="19685" r="29845" b="20320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</w:rPr>
                              <w:t>　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年　</w:t>
                            </w:r>
                            <w:r>
                              <w:rPr>
                                <w:rFonts w:hint="default"/>
                              </w:rPr>
                              <w:t>　月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185.25pt;height:25.5pt;mso-position-horizontal-relative:text;position:absolute;margin-left:317.14pt;margin-top:-9.75pt;mso-wrap-distance-bottom:0pt;mso-wrap-distance-right:9pt;mso-wrap-distance-top:0pt;v-text-anchor:top;" o:spid="_x0000_s1027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</w:rPr>
                        <w:t>　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年　</w:t>
                      </w:r>
                      <w:r>
                        <w:rPr>
                          <w:rFonts w:hint="default"/>
                        </w:rPr>
                        <w:t>　月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-571500</wp:posOffset>
                </wp:positionV>
                <wp:extent cx="3609975" cy="4857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099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この申請書は事業者の方用です。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0" w:firstLineChars="1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地域住民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帰省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の方は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使用しないでください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284.25pt;height:38.25pt;mso-position-horizontal-relative:text;position:absolute;margin-left:-12.4pt;margin-top:-45pt;mso-wrap-distance-bottom:3.6pt;mso-wrap-distance-right:9pt;mso-wrap-distance-top:3.6pt;v-text-anchor:top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この申請書は事業者の方用です。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0" w:firstLineChars="10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地域住民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帰省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の方は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使用しないでください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-271780</wp:posOffset>
                </wp:positionV>
                <wp:extent cx="4229100" cy="471805"/>
                <wp:effectExtent l="0" t="0" r="635" b="635"/>
                <wp:wrapNone/>
                <wp:docPr id="1029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4"/>
                      <wps:cNvSpPr txBox="1"/>
                      <wps:spPr>
                        <a:xfrm>
                          <a:off x="0" y="0"/>
                          <a:ext cx="422910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【事業者用】地域関係車両証申請書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6;mso-wrap-distance-left:9pt;width:333pt;height:37.15pt;mso-position-horizontal-relative:text;position:absolute;margin-left:-40.75pt;margin-top:-21.4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【事業者用】地域関係車両証申請書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-537" w:leftChars="-348" w:right="-284" w:rightChars="0" w:hanging="298" w:hangingChars="124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太枠の欄に記入してください。□は該当するものに☑または■を記入してください。</w:t>
      </w:r>
    </w:p>
    <w:tbl>
      <w:tblPr>
        <w:tblStyle w:val="24"/>
        <w:tblW w:w="10828" w:type="dxa"/>
        <w:jc w:val="left"/>
        <w:tblInd w:w="-845" w:type="dxa"/>
        <w:tblLayout w:type="fixed"/>
        <w:tblLook w:firstRow="1" w:lastRow="0" w:firstColumn="1" w:lastColumn="0" w:noHBand="0" w:noVBand="1" w:val="04A0"/>
      </w:tblPr>
      <w:tblGrid>
        <w:gridCol w:w="336"/>
        <w:gridCol w:w="1540"/>
        <w:gridCol w:w="3253"/>
        <w:gridCol w:w="1392"/>
        <w:gridCol w:w="1843"/>
        <w:gridCol w:w="2464"/>
      </w:tblGrid>
      <w:tr>
        <w:trPr>
          <w:trHeight w:val="395" w:hRule="atLeast"/>
        </w:trPr>
        <w:tc>
          <w:tcPr>
            <w:tcW w:w="1876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895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新規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更新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交換（買い替え、汚損など）</w:t>
            </w:r>
          </w:p>
        </w:tc>
      </w:tr>
      <w:tr>
        <w:trPr>
          <w:trHeight w:val="193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フリガナ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  <w:sz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フリガナ</w:t>
            </w:r>
          </w:p>
        </w:tc>
        <w:tc>
          <w:tcPr>
            <w:tcW w:w="43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75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  <w:sz w:val="28"/>
              </w:rPr>
            </w:pPr>
          </w:p>
        </w:tc>
        <w:tc>
          <w:tcPr>
            <w:tcW w:w="139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43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43" w:hRule="atLeast"/>
        </w:trPr>
        <w:tc>
          <w:tcPr>
            <w:tcW w:w="33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地</w:t>
            </w:r>
          </w:p>
        </w:tc>
        <w:tc>
          <w:tcPr>
            <w:tcW w:w="8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伊勢市</w:t>
            </w:r>
          </w:p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</w:rPr>
            </w:pPr>
          </w:p>
        </w:tc>
      </w:tr>
      <w:tr>
        <w:trPr>
          <w:trHeight w:val="872" w:hRule="atLeast"/>
        </w:trPr>
        <w:tc>
          <w:tcPr>
            <w:tcW w:w="33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25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  <w:sz w:val="28"/>
              </w:rPr>
            </w:pPr>
          </w:p>
        </w:tc>
        <w:tc>
          <w:tcPr>
            <w:tcW w:w="13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430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</w:rPr>
            </w:pPr>
          </w:p>
        </w:tc>
      </w:tr>
      <w:tr>
        <w:trPr>
          <w:trHeight w:val="521" w:hRule="atLeast"/>
        </w:trPr>
        <w:tc>
          <w:tcPr>
            <w:tcW w:w="1876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記入例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203835</wp:posOffset>
                      </wp:positionV>
                      <wp:extent cx="307340" cy="30924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3073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;mso-wrap-distance-left:16pt;width:24.2pt;height:24.35pt;mso-position-horizontal-relative:text;position:absolute;margin-left:157.44pt;margin-top:16.05pt;mso-wrap-distance-bottom:0pt;mso-wrap-distance-right:16pt;mso-wrap-distance-top:0pt;mso-wrap-style:none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1"/>
              </w:rPr>
              <w:t>☑伊勢志摩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default" w:ascii="HGS創英角ﾎﾟｯﾌﾟ体" w:hAnsi="HGS創英角ﾎﾟｯﾌﾟ体" w:eastAsia="HGS創英角ﾎﾟｯﾌﾟ体"/>
                <w:b w:val="1"/>
              </w:rPr>
              <w:t>１２３　あ　４５－６７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</w:rPr>
              <w:t>　　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（三重　一郎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）</w:t>
            </w:r>
            <w:r>
              <w:rPr>
                <w:rFonts w:hint="eastAsia" w:ascii="ＭＳ ゴシック" w:hAnsi="ＭＳ ゴシック" w:eastAsia="ＭＳ ゴシック"/>
                <w:b w:val="0"/>
                <w:sz w:val="20"/>
              </w:rPr>
              <w:t>が運転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 xml:space="preserve">   </w:t>
            </w:r>
          </w:p>
        </w:tc>
        <w:tc>
          <w:tcPr>
            <w:tcW w:w="2464" w:type="dxa"/>
            <w:shd w:val="pct12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753" w:hRule="atLeast"/>
        </w:trPr>
        <w:tc>
          <w:tcPr>
            <w:tcW w:w="336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4</w:t>
            </w:r>
          </w:p>
        </w:tc>
        <w:tc>
          <w:tcPr>
            <w:tcW w:w="154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登録番号１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208915</wp:posOffset>
                      </wp:positionV>
                      <wp:extent cx="1894205" cy="318770"/>
                      <wp:effectExtent l="0" t="0" r="635" b="635"/>
                      <wp:wrapNone/>
                      <wp:docPr id="1031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5"/>
                            <wps:cNvSpPr txBox="1"/>
                            <wps:spPr>
                              <a:xfrm>
                                <a:off x="0" y="0"/>
                                <a:ext cx="189420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S創英角ﾎﾟｯﾌﾟ体" w:hAnsi="HGS創英角ﾎﾟｯﾌﾟ体" w:eastAsia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position-vertical-relative:text;z-index:7;mso-wrap-distance-left:9pt;width:149.15pt;height:25.1pt;mso-position-horizontal-relative:text;position:absolute;margin-left:2.25pt;margin-top:16.45pt;mso-wrap-distance-bottom:0pt;mso-wrap-distance-right:9pt;mso-wrap-distance-top:0pt;v-text-anchor:top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-472440</wp:posOffset>
                      </wp:positionV>
                      <wp:extent cx="0" cy="2809875"/>
                      <wp:effectExtent l="635" t="0" r="29845" b="10160"/>
                      <wp:wrapNone/>
                      <wp:docPr id="1032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2"/>
                            <wps:cNvSpPr/>
                            <wps:spPr>
                              <a:xfrm>
                                <a:off x="0" y="0"/>
                                <a:ext cx="0" cy="2809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4;mso-position-horizontal-relative:text;position:absolute;mso-wrap-distance-bottom:0pt;mso-wrap-distance-left:9pt;mso-wrap-distance-right:9pt;" o:spid="_x0000_s1032" o:allowincell="t" o:allowoverlap="t" filled="f" stroked="t" strokecolor="#000000 [3213]" strokeweight="1pt" o:spt="20" from="157.45000000000002pt,-37.200000000000003pt" to="157.45000000000002pt,184.05pt">
                      <v:fill/>
                      <v:stroke linestyle="single" miterlimit="8" endcap="flat" dashstyle="dash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□代表者が運転</w:t>
            </w:r>
          </w:p>
          <w:p>
            <w:pPr>
              <w:pStyle w:val="0"/>
              <w:ind w:left="0" w:leftChars="0" w:firstLine="3255" w:firstLineChars="155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（　　　　</w:t>
            </w: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　）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が運転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706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登録番号２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□代表者が運転</w:t>
            </w:r>
          </w:p>
          <w:p>
            <w:pPr>
              <w:pStyle w:val="0"/>
              <w:ind w:firstLine="3255" w:firstLineChars="155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登録番号３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□代表者が運転</w:t>
            </w:r>
          </w:p>
          <w:p>
            <w:pPr>
              <w:pStyle w:val="0"/>
              <w:ind w:firstLine="3255" w:firstLineChars="155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登録番号４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□代表者が運転</w:t>
            </w:r>
          </w:p>
          <w:p>
            <w:pPr>
              <w:pStyle w:val="0"/>
              <w:ind w:firstLine="3255" w:firstLineChars="155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登録番号５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□代表者が運転</w:t>
            </w:r>
          </w:p>
          <w:p>
            <w:pPr>
              <w:pStyle w:val="0"/>
              <w:ind w:firstLine="3255" w:firstLineChars="155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　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1100" w:hRule="atLeast"/>
        </w:trPr>
        <w:tc>
          <w:tcPr>
            <w:tcW w:w="33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154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通行理由</w:t>
            </w:r>
          </w:p>
        </w:tc>
        <w:tc>
          <w:tcPr>
            <w:tcW w:w="895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trike w:val="1"/>
              </w:rPr>
              <w:t>□①地域住民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default" w:ascii="ＭＳ ゴシック" w:hAnsi="ＭＳ ゴシック" w:eastAsia="ＭＳ ゴシック"/>
              </w:rPr>
              <w:t>事業者および従業員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③</w:t>
            </w:r>
            <w:r>
              <w:rPr>
                <w:rFonts w:hint="default" w:ascii="ＭＳ ゴシック" w:hAnsi="ＭＳ ゴシック" w:eastAsia="ＭＳ ゴシック"/>
              </w:rPr>
              <w:t>納品業者等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□④短期・日雇いアルバイト　　</w:t>
            </w:r>
            <w:r>
              <w:rPr>
                <w:rFonts w:hint="default" w:ascii="ＭＳ ゴシック" w:hAnsi="ＭＳ ゴシック" w:eastAsia="ＭＳ ゴシック"/>
                <w:strike w:val="1"/>
              </w:rPr>
              <w:t>□</w:t>
            </w:r>
            <w:r>
              <w:rPr>
                <w:rFonts w:hint="eastAsia" w:ascii="ＭＳ ゴシック" w:hAnsi="ＭＳ ゴシック" w:eastAsia="ＭＳ ゴシック"/>
                <w:strike w:val="1"/>
              </w:rPr>
              <w:t>⑤</w:t>
            </w:r>
            <w:r>
              <w:rPr>
                <w:rFonts w:hint="default" w:ascii="ＭＳ ゴシック" w:hAnsi="ＭＳ ゴシック" w:eastAsia="ＭＳ ゴシック"/>
                <w:strike w:val="1"/>
              </w:rPr>
              <w:t>帰省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⑥</w:t>
            </w:r>
            <w:r>
              <w:rPr>
                <w:rFonts w:hint="default" w:ascii="ＭＳ ゴシック" w:hAnsi="ＭＳ ゴシック" w:eastAsia="ＭＳ ゴシック"/>
              </w:rPr>
              <w:t>その他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（　　　　　　　　　　　　　　　　　　　　）</w:t>
            </w:r>
          </w:p>
        </w:tc>
      </w:tr>
      <w:tr>
        <w:trPr>
          <w:trHeight w:val="1100" w:hRule="atLeast"/>
        </w:trPr>
        <w:tc>
          <w:tcPr>
            <w:tcW w:w="33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必要書類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（添付したものに☑または■）</w:t>
            </w:r>
          </w:p>
        </w:tc>
        <w:tc>
          <w:tcPr>
            <w:tcW w:w="895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①～⑥共通…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車検証のコピー（</w:t>
            </w:r>
            <w:r>
              <w:rPr>
                <w:rFonts w:hint="eastAsia" w:ascii="ＭＳ ゴシック" w:hAnsi="ＭＳ ゴシック" w:eastAsia="ＭＳ ゴシック"/>
                <w:u w:val="wave" w:color="auto"/>
              </w:rPr>
              <w:t>有効期限内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ind w:firstLine="1320" w:firstLineChars="55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□あれば交付済みの地域関係車両証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＜追加で必要な書類＞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※</w:t>
            </w:r>
            <w:r>
              <w:rPr>
                <w:rFonts w:hint="eastAsia" w:ascii="ＭＳ ゴシック" w:hAnsi="ＭＳ ゴシック" w:eastAsia="ＭＳ ゴシック"/>
                <w:sz w:val="21"/>
                <w:u w:val="wave" w:color="auto"/>
              </w:rPr>
              <w:t>交換の場合は不要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②④…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社員証や雇用契約書など、事業者または従業員であることがわかる資料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事業所または利用している駐車場の位置図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納品伝票など、配達等があることがわかる資料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167005</wp:posOffset>
                      </wp:positionV>
                      <wp:extent cx="914400" cy="339725"/>
                      <wp:effectExtent l="0" t="0" r="635" b="635"/>
                      <wp:wrapNone/>
                      <wp:docPr id="1033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3"/>
                            <wps:cNvSpPr txBox="1"/>
                            <wps:spPr>
                              <a:xfrm>
                                <a:off x="0" y="0"/>
                                <a:ext cx="91440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記入いただいた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個人情報は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当目的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以外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には使用し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ません。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5;mso-wrap-distance-left:9pt;width:72pt;height:26.75pt;mso-position-horizontal-relative:text;position:absolute;margin-left:187pt;margin-top:13.15pt;mso-wrap-distance-bottom:0pt;mso-wrap-distance-right:9pt;mso-wrap-distance-top:0pt;v-text-anchor:top;mso-wrap-style:none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記入いただいた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個人情報は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当目的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以外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には使用し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ません。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⑥…□その他の通行理由がわかる資料</w:t>
            </w:r>
          </w:p>
        </w:tc>
      </w:tr>
    </w:tbl>
    <w:p>
      <w:pPr>
        <w:pStyle w:val="0"/>
        <w:spacing w:line="720" w:lineRule="auto"/>
        <w:jc w:val="lef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2"/>
        </w:rPr>
        <w:t>※事務処理欄…□添付確認（　　　）　□交付（　　　）　□リスト入力（　　　）※</w:t>
      </w:r>
      <w:r>
        <w:rPr>
          <w:rFonts w:hint="eastAsia" w:ascii="ＭＳ ゴシック" w:hAnsi="ＭＳ ゴシック" w:eastAsia="ＭＳ ゴシック"/>
          <w:sz w:val="22"/>
        </w:rPr>
        <w:t>Ver.</w:t>
      </w:r>
      <w:r>
        <w:rPr>
          <w:rFonts w:hint="eastAsia" w:ascii="ＭＳ ゴシック" w:hAnsi="ＭＳ ゴシック" w:eastAsia="ＭＳ ゴシック"/>
          <w:color w:val="FF0000"/>
          <w:sz w:val="22"/>
        </w:rPr>
        <w:t>2</w:t>
      </w:r>
    </w:p>
    <w:sectPr>
      <w:pgSz w:w="11906" w:h="16838"/>
      <w:pgMar w:top="1134" w:right="991" w:bottom="2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F7CA138"/>
    <w:lvl w:ilvl="0" w:tplc="99DE7338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28</Words>
  <Characters>794</Characters>
  <Application>JUST Note</Application>
  <Lines>107</Lines>
  <Paragraphs>80</Paragraphs>
  <Company>伊勢市</Company>
  <CharactersWithSpaces>1093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御村 聡美</dc:creator>
  <cp:lastModifiedBy>東谷 萌花</cp:lastModifiedBy>
  <cp:lastPrinted>2026-06-12T05:44:07Z</cp:lastPrinted>
  <dcterms:created xsi:type="dcterms:W3CDTF">2024-03-11T06:07:00Z</dcterms:created>
  <dcterms:modified xsi:type="dcterms:W3CDTF">2026-06-17T00:28:28Z</dcterms:modified>
  <cp:revision>19</cp:revision>
</cp:coreProperties>
</file>