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right="960" w:rightChars="400"/>
        <w:rPr>
          <w:rFonts w:hint="eastAsia" w:ascii="BIZ UDPゴシック" w:hAnsi="BIZ UDPゴシック" w:eastAsia="BIZ UDPゴシック"/>
        </w:rPr>
      </w:pPr>
    </w:p>
    <w:p>
      <w:pPr>
        <w:pStyle w:val="0"/>
        <w:spacing w:line="240" w:lineRule="auto"/>
        <w:ind w:right="960" w:rightChars="400"/>
        <w:rPr>
          <w:rFonts w:hint="eastAsia" w:ascii="BIZ UDPゴシック" w:hAnsi="BIZ UDPゴシック" w:eastAsia="BIZ UDPゴシック"/>
        </w:rPr>
      </w:pPr>
    </w:p>
    <w:p>
      <w:pPr>
        <w:pStyle w:val="0"/>
        <w:spacing w:line="360" w:lineRule="auto"/>
        <w:ind w:rightChars="0"/>
        <w:jc w:val="right"/>
        <w:rPr>
          <w:rFonts w:hint="eastAsia" w:ascii="BIZ UDPゴシック" w:hAnsi="BIZ UDPゴシック" w:eastAsia="BIZ UDPゴシック"/>
          <w:sz w:val="26"/>
        </w:rPr>
      </w:pPr>
      <w:r>
        <w:rPr>
          <w:rFonts w:hint="eastAsia" w:ascii="BIZ UDPゴシック" w:hAnsi="BIZ UDPゴシック" w:eastAsia="BIZ UDPゴシック"/>
          <w:sz w:val="26"/>
        </w:rPr>
        <w:t>年　　</w:t>
      </w:r>
      <w:r>
        <w:rPr>
          <w:rFonts w:hint="eastAsia" w:ascii="BIZ UDPゴシック" w:hAnsi="BIZ UDPゴシック" w:eastAsia="BIZ UDPゴシック"/>
          <w:sz w:val="26"/>
        </w:rPr>
        <w:t xml:space="preserve"> </w:t>
      </w:r>
      <w:r>
        <w:rPr>
          <w:rFonts w:hint="eastAsia" w:ascii="BIZ UDPゴシック" w:hAnsi="BIZ UDPゴシック" w:eastAsia="BIZ UDPゴシック"/>
          <w:sz w:val="26"/>
        </w:rPr>
        <w:t>月　　</w:t>
      </w:r>
      <w:r>
        <w:rPr>
          <w:rFonts w:hint="eastAsia" w:ascii="BIZ UDPゴシック" w:hAnsi="BIZ UDPゴシック" w:eastAsia="BIZ UDPゴシック"/>
          <w:sz w:val="26"/>
        </w:rPr>
        <w:t xml:space="preserve"> </w:t>
      </w:r>
      <w:r>
        <w:rPr>
          <w:rFonts w:hint="eastAsia" w:ascii="BIZ UDPゴシック" w:hAnsi="BIZ UDPゴシック" w:eastAsia="BIZ UDPゴシック"/>
          <w:sz w:val="26"/>
        </w:rPr>
        <w:t>日</w:t>
      </w:r>
    </w:p>
    <w:p>
      <w:pPr>
        <w:pStyle w:val="0"/>
        <w:spacing w:line="360" w:lineRule="auto"/>
        <w:ind w:right="1920" w:rightChars="800"/>
        <w:rPr>
          <w:rFonts w:hint="eastAsia" w:ascii="BIZ UDPゴシック" w:hAnsi="BIZ UDPゴシック" w:eastAsia="BIZ UDPゴシック"/>
          <w:sz w:val="26"/>
        </w:rPr>
      </w:pPr>
      <w:r>
        <w:rPr>
          <w:rFonts w:hint="eastAsia" w:ascii="BIZ UDPゴシック" w:hAnsi="BIZ UDPゴシック" w:eastAsia="BIZ UDPゴシック"/>
          <w:sz w:val="26"/>
        </w:rPr>
        <w:t>（あて先）</w:t>
      </w:r>
    </w:p>
    <w:p>
      <w:pPr>
        <w:pStyle w:val="0"/>
        <w:spacing w:line="360" w:lineRule="auto"/>
        <w:ind w:right="1920" w:rightChars="800"/>
        <w:rPr>
          <w:rFonts w:hint="eastAsia" w:ascii="BIZ UDPゴシック" w:hAnsi="BIZ UDPゴシック" w:eastAsia="BIZ UDPゴシック"/>
          <w:sz w:val="26"/>
        </w:rPr>
      </w:pPr>
      <w:r>
        <w:rPr>
          <w:rFonts w:hint="eastAsia" w:ascii="BIZ UDPゴシック" w:hAnsi="BIZ UDPゴシック" w:eastAsia="BIZ UDPゴシック"/>
          <w:sz w:val="26"/>
        </w:rPr>
        <w:t>伊勢市長</w:t>
      </w:r>
    </w:p>
    <w:p>
      <w:pPr>
        <w:pStyle w:val="0"/>
        <w:spacing w:line="360" w:lineRule="auto"/>
        <w:ind w:right="960" w:rightChars="400" w:firstLine="4940" w:firstLineChars="1900"/>
        <w:rPr>
          <w:rFonts w:hint="eastAsia" w:ascii="BIZ UDPゴシック" w:hAnsi="BIZ UDPゴシック" w:eastAsia="BIZ UDPゴシック"/>
          <w:sz w:val="26"/>
        </w:rPr>
      </w:pPr>
      <w:r>
        <w:rPr>
          <w:rFonts w:hint="eastAsia" w:ascii="BIZ UDPゴシック" w:hAnsi="BIZ UDPゴシック" w:eastAsia="BIZ UDPゴシック"/>
          <w:sz w:val="26"/>
        </w:rPr>
        <w:t>住</w:t>
      </w:r>
      <w:r>
        <w:rPr>
          <w:rFonts w:hint="eastAsia" w:ascii="BIZ UDPゴシック" w:hAnsi="BIZ UDPゴシック" w:eastAsia="BIZ UDPゴシック"/>
          <w:sz w:val="26"/>
        </w:rPr>
        <w:t xml:space="preserve"> </w:t>
      </w:r>
      <w:r>
        <w:rPr>
          <w:rFonts w:hint="eastAsia" w:ascii="BIZ UDPゴシック" w:hAnsi="BIZ UDPゴシック" w:eastAsia="BIZ UDPゴシック"/>
          <w:sz w:val="26"/>
        </w:rPr>
        <w:t>所</w:t>
      </w:r>
    </w:p>
    <w:p>
      <w:pPr>
        <w:pStyle w:val="0"/>
        <w:spacing w:line="360" w:lineRule="auto"/>
        <w:ind w:right="960" w:rightChars="400" w:firstLine="4420" w:firstLineChars="1700"/>
        <w:rPr>
          <w:rFonts w:hint="eastAsia" w:ascii="BIZ UDPゴシック" w:hAnsi="BIZ UDPゴシック" w:eastAsia="BIZ UDPゴシック"/>
          <w:sz w:val="26"/>
        </w:rPr>
      </w:pPr>
    </w:p>
    <w:p>
      <w:pPr>
        <w:pStyle w:val="0"/>
        <w:spacing w:line="360" w:lineRule="auto"/>
        <w:ind w:right="960" w:rightChars="400" w:firstLine="4940" w:firstLineChars="1900"/>
        <w:rPr>
          <w:rFonts w:hint="eastAsia" w:ascii="BIZ UDPゴシック" w:hAnsi="BIZ UDPゴシック" w:eastAsia="BIZ UDPゴシック"/>
          <w:sz w:val="26"/>
        </w:rPr>
      </w:pPr>
      <w:r>
        <w:rPr>
          <w:rFonts w:hint="eastAsia" w:ascii="BIZ UDPゴシック" w:hAnsi="BIZ UDPゴシック" w:eastAsia="BIZ UDPゴシック"/>
          <w:sz w:val="26"/>
        </w:rPr>
        <w:t>氏</w:t>
      </w:r>
      <w:r>
        <w:rPr>
          <w:rFonts w:hint="eastAsia" w:ascii="BIZ UDPゴシック" w:hAnsi="BIZ UDPゴシック" w:eastAsia="BIZ UDPゴシック"/>
          <w:sz w:val="26"/>
        </w:rPr>
        <w:t xml:space="preserve"> </w:t>
      </w:r>
      <w:r>
        <w:rPr>
          <w:rFonts w:hint="eastAsia" w:ascii="BIZ UDPゴシック" w:hAnsi="BIZ UDPゴシック" w:eastAsia="BIZ UDPゴシック"/>
          <w:sz w:val="26"/>
        </w:rPr>
        <w:t>名</w:t>
      </w:r>
      <w:r>
        <w:rPr>
          <w:rFonts w:hint="eastAsia" w:ascii="BIZ UDPゴシック" w:hAnsi="BIZ UDPゴシック" w:eastAsia="BIZ UDPゴシック"/>
          <w:sz w:val="26"/>
        </w:rPr>
        <w:t xml:space="preserve"> </w:t>
      </w:r>
    </w:p>
    <w:p>
      <w:pPr>
        <w:pStyle w:val="0"/>
        <w:spacing w:line="360" w:lineRule="auto"/>
        <w:ind w:right="960" w:rightChars="400"/>
        <w:rPr>
          <w:rFonts w:hint="eastAsia" w:ascii="BIZ UDPゴシック" w:hAnsi="BIZ UDPゴシック" w:eastAsia="BIZ UDPゴシック"/>
          <w:sz w:val="26"/>
        </w:rPr>
      </w:pPr>
    </w:p>
    <w:p>
      <w:pPr>
        <w:pStyle w:val="0"/>
        <w:spacing w:line="360" w:lineRule="auto"/>
        <w:ind w:right="43" w:rightChars="18"/>
        <w:jc w:val="center"/>
        <w:rPr>
          <w:rFonts w:hint="eastAsia" w:ascii="BIZ UDPゴシック" w:hAnsi="BIZ UDPゴシック" w:eastAsia="BIZ UDPゴシック"/>
          <w:sz w:val="32"/>
        </w:rPr>
      </w:pPr>
      <w:r>
        <w:rPr>
          <w:rFonts w:hint="eastAsia" w:ascii="BIZ UDPゴシック" w:hAnsi="BIZ UDPゴシック" w:eastAsia="BIZ UDPゴシック"/>
          <w:sz w:val="32"/>
        </w:rPr>
        <w:t>誓</w:t>
      </w:r>
      <w:r>
        <w:rPr>
          <w:rFonts w:hint="eastAsia" w:ascii="BIZ UDPゴシック" w:hAnsi="BIZ UDPゴシック" w:eastAsia="BIZ UDPゴシック"/>
          <w:sz w:val="32"/>
        </w:rPr>
        <w:t xml:space="preserve"> </w:t>
      </w:r>
      <w:r>
        <w:rPr>
          <w:rFonts w:hint="eastAsia" w:ascii="BIZ UDPゴシック" w:hAnsi="BIZ UDPゴシック" w:eastAsia="BIZ UDPゴシック"/>
          <w:sz w:val="32"/>
        </w:rPr>
        <w:t>　約　</w:t>
      </w:r>
      <w:r>
        <w:rPr>
          <w:rFonts w:hint="eastAsia" w:ascii="BIZ UDPゴシック" w:hAnsi="BIZ UDPゴシック" w:eastAsia="BIZ UDPゴシック"/>
          <w:sz w:val="32"/>
        </w:rPr>
        <w:t xml:space="preserve"> </w:t>
      </w:r>
      <w:r>
        <w:rPr>
          <w:rFonts w:hint="eastAsia" w:ascii="BIZ UDPゴシック" w:hAnsi="BIZ UDPゴシック" w:eastAsia="BIZ UDPゴシック"/>
          <w:sz w:val="32"/>
        </w:rPr>
        <w:t>書</w:t>
      </w:r>
    </w:p>
    <w:p>
      <w:pPr>
        <w:pStyle w:val="0"/>
        <w:spacing w:line="360" w:lineRule="auto"/>
        <w:ind w:right="960" w:rightChars="400"/>
        <w:jc w:val="center"/>
        <w:rPr>
          <w:rFonts w:hint="eastAsia" w:ascii="BIZ UDPゴシック" w:hAnsi="BIZ UDPゴシック" w:eastAsia="BIZ UDPゴシック"/>
          <w:sz w:val="26"/>
        </w:rPr>
      </w:pPr>
    </w:p>
    <w:p>
      <w:pPr>
        <w:pStyle w:val="0"/>
        <w:spacing w:line="360" w:lineRule="auto"/>
        <w:ind w:right="43" w:rightChars="18" w:firstLine="260" w:firstLineChars="100"/>
        <w:rPr>
          <w:rFonts w:hint="eastAsia" w:ascii="BIZ UDPゴシック" w:hAnsi="BIZ UDPゴシック" w:eastAsia="BIZ UDPゴシック"/>
          <w:sz w:val="26"/>
        </w:rPr>
      </w:pPr>
      <w:r>
        <w:rPr>
          <w:rFonts w:hint="eastAsia" w:ascii="BIZ UDPゴシック" w:hAnsi="BIZ UDPゴシック" w:eastAsia="BIZ UDPゴシック"/>
          <w:sz w:val="26"/>
        </w:rPr>
        <w:t>私は、伊勢やすらぎ公園墓地の使用について、伊勢やすらぎ公園墓地条例及び同条例施行規則、並びに使用条件の記載事項を遵守します。</w:t>
      </w:r>
    </w:p>
    <w:p>
      <w:pPr>
        <w:pStyle w:val="0"/>
        <w:spacing w:line="360" w:lineRule="auto"/>
        <w:ind w:rightChars="0" w:firstLine="260" w:firstLineChars="100"/>
        <w:rPr>
          <w:rFonts w:hint="eastAsia" w:ascii="BIZ UDPゴシック" w:hAnsi="BIZ UDPゴシック" w:eastAsia="BIZ UDPゴシック"/>
          <w:sz w:val="26"/>
        </w:rPr>
      </w:pPr>
      <w:r>
        <w:rPr>
          <w:rFonts w:hint="eastAsia" w:ascii="BIZ UDPゴシック" w:hAnsi="BIZ UDPゴシック" w:eastAsia="BIZ UDPゴシック"/>
          <w:sz w:val="26"/>
        </w:rPr>
        <w:t>履行しなかった場合は、墓所の使用許可を取り消されても異議ありません。</w:t>
      </w:r>
    </w:p>
    <w:p>
      <w:pPr>
        <w:pStyle w:val="0"/>
        <w:spacing w:line="360" w:lineRule="auto"/>
        <w:ind w:right="960" w:rightChars="400"/>
        <w:rPr>
          <w:rFonts w:hint="eastAsia" w:ascii="BIZ UDPゴシック" w:hAnsi="BIZ UDPゴシック" w:eastAsia="BIZ UDPゴシック"/>
          <w:sz w:val="26"/>
        </w:rPr>
      </w:pPr>
    </w:p>
    <w:p>
      <w:pPr>
        <w:pStyle w:val="0"/>
        <w:spacing w:line="360" w:lineRule="auto"/>
        <w:ind w:right="43" w:rightChars="18" w:firstLine="260" w:firstLineChars="100"/>
        <w:rPr>
          <w:rFonts w:hint="eastAsia" w:ascii="BIZ UDPゴシック" w:hAnsi="BIZ UDPゴシック" w:eastAsia="BIZ UDPゴシック"/>
          <w:sz w:val="26"/>
        </w:rPr>
      </w:pPr>
      <w:r>
        <w:rPr>
          <w:rFonts w:hint="eastAsia" w:ascii="BIZ UDPゴシック" w:hAnsi="BIZ UDPゴシック" w:eastAsia="BIZ UDPゴシック"/>
          <w:sz w:val="26"/>
        </w:rPr>
        <w:t>墓参者及び石材店等から墓所の区画場所の問い合わせがあった場合、教えることに同意</w:t>
      </w:r>
      <w:bookmarkStart w:id="0" w:name="_GoBack"/>
      <w:bookmarkEnd w:id="0"/>
      <w:r>
        <w:rPr>
          <w:rFonts w:hint="eastAsia" w:ascii="BIZ UDPゴシック" w:hAnsi="BIZ UDPゴシック" w:eastAsia="BIZ UDPゴシック"/>
          <w:sz w:val="26"/>
        </w:rPr>
        <w:t>します。</w:t>
      </w:r>
    </w:p>
    <w:p>
      <w:pPr>
        <w:pStyle w:val="0"/>
        <w:spacing w:line="360" w:lineRule="auto"/>
        <w:ind w:right="960" w:rightChars="400"/>
        <w:jc w:val="left"/>
        <w:rPr>
          <w:rFonts w:hint="eastAsia" w:ascii="BIZ UDPゴシック" w:hAnsi="BIZ UDPゴシック" w:eastAsia="BIZ UDPゴシック"/>
          <w:sz w:val="26"/>
        </w:rPr>
      </w:pPr>
    </w:p>
    <w:p>
      <w:pPr>
        <w:pStyle w:val="0"/>
        <w:spacing w:line="360" w:lineRule="auto"/>
        <w:ind w:right="960" w:rightChars="400"/>
        <w:jc w:val="left"/>
        <w:rPr>
          <w:rFonts w:hint="eastAsia" w:ascii="BIZ UDPゴシック" w:hAnsi="BIZ UDPゴシック" w:eastAsia="BIZ UDPゴシック"/>
          <w:sz w:val="26"/>
        </w:rPr>
      </w:pPr>
    </w:p>
    <w:p>
      <w:pPr>
        <w:pStyle w:val="0"/>
        <w:spacing w:line="500" w:lineRule="exact"/>
        <w:ind w:right="960" w:rightChars="400"/>
        <w:jc w:val="left"/>
        <w:rPr>
          <w:rFonts w:hint="eastAsia" w:ascii="BIZ UDPゴシック" w:hAnsi="BIZ UDPゴシック" w:eastAsia="BIZ UDPゴシック"/>
          <w:sz w:val="26"/>
        </w:rPr>
      </w:pPr>
    </w:p>
    <w:p>
      <w:pPr>
        <w:pStyle w:val="0"/>
        <w:spacing w:line="500" w:lineRule="exact"/>
        <w:ind w:right="960" w:rightChars="400"/>
        <w:jc w:val="left"/>
        <w:rPr>
          <w:rFonts w:hint="eastAsia" w:ascii="BIZ UDPゴシック" w:hAnsi="BIZ UDPゴシック" w:eastAsia="BIZ UDPゴシック"/>
          <w:sz w:val="26"/>
        </w:rPr>
      </w:pPr>
    </w:p>
    <w:p>
      <w:pPr>
        <w:pStyle w:val="0"/>
        <w:spacing w:line="500" w:lineRule="exact"/>
        <w:ind w:right="960" w:rightChars="400"/>
        <w:jc w:val="left"/>
        <w:rPr>
          <w:rFonts w:hint="eastAsia" w:ascii="BIZ UDPゴシック" w:hAnsi="BIZ UDPゴシック" w:eastAsia="BIZ UDPゴシック"/>
        </w:rPr>
      </w:pPr>
    </w:p>
    <w:p>
      <w:pPr>
        <w:pStyle w:val="0"/>
        <w:spacing w:line="500" w:lineRule="exact"/>
        <w:ind w:right="960" w:rightChars="400"/>
        <w:jc w:val="left"/>
        <w:rPr>
          <w:rFonts w:hint="eastAsia" w:ascii="BIZ UDPゴシック" w:hAnsi="BIZ UDPゴシック" w:eastAsia="BIZ UDPゴシック"/>
        </w:rPr>
      </w:pPr>
    </w:p>
    <w:p>
      <w:pPr>
        <w:pStyle w:val="0"/>
        <w:spacing w:line="240" w:lineRule="auto"/>
        <w:ind w:left="240" w:hanging="240" w:hangingChars="100"/>
        <w:rPr>
          <w:rFonts w:hint="eastAsia" w:ascii="BIZ UDPゴシック" w:hAnsi="BIZ UDPゴシック" w:eastAsia="BIZ UDPゴシック"/>
        </w:rPr>
      </w:pPr>
    </w:p>
    <w:sectPr>
      <w:pgSz w:w="11906" w:h="16838"/>
      <w:pgMar w:top="1701"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Ｐ明朝" w:asciiTheme="minorHAnsi" w:hAnsiTheme="minorHAnsi"/>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4</Pages>
  <Words>0</Words>
  <Characters>2049</Characters>
  <Application>JUST Note</Application>
  <Lines>118</Lines>
  <Paragraphs>55</Paragraphs>
  <Company>伊勢市</Company>
  <CharactersWithSpaces>2091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佳典</dc:creator>
  <cp:lastModifiedBy>山本 佳典</cp:lastModifiedBy>
  <cp:lastPrinted>2026-01-30T00:31:01Z</cp:lastPrinted>
  <dcterms:created xsi:type="dcterms:W3CDTF">2026-01-26T05:47:00Z</dcterms:created>
  <dcterms:modified xsi:type="dcterms:W3CDTF">2026-02-07T06:11:50Z</dcterms:modified>
  <cp:revision>77</cp:revision>
</cp:coreProperties>
</file>